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80A3F" w14:textId="77777777" w:rsidR="00D3701E" w:rsidRPr="00F1712E" w:rsidRDefault="00D3701E" w:rsidP="00F1712E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r w:rsidRPr="00F1712E">
        <w:rPr>
          <w:rFonts w:ascii="Times New Roman" w:hAnsi="Times New Roman"/>
          <w:b/>
          <w:bCs/>
          <w:sz w:val="28"/>
          <w:szCs w:val="28"/>
        </w:rPr>
        <w:t>СОВЕТ ДЕПУТАТОВ</w:t>
      </w:r>
    </w:p>
    <w:p w14:paraId="2A0E071A" w14:textId="77777777" w:rsidR="00D3701E" w:rsidRPr="00F1712E" w:rsidRDefault="00D3701E" w:rsidP="00F1712E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r w:rsidRPr="00F1712E">
        <w:rPr>
          <w:rFonts w:ascii="Times New Roman" w:hAnsi="Times New Roman"/>
          <w:b/>
          <w:bCs/>
          <w:sz w:val="28"/>
          <w:szCs w:val="28"/>
        </w:rPr>
        <w:t>ТЕНЬГУШЕВСКОГО МУНИЦИПАЛЬНОГО РАЙОНА</w:t>
      </w:r>
    </w:p>
    <w:p w14:paraId="77333FCB" w14:textId="77777777" w:rsidR="00D3701E" w:rsidRPr="00F1712E" w:rsidRDefault="00D3701E" w:rsidP="00F1712E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423364D" w14:textId="77777777" w:rsidR="00D3701E" w:rsidRPr="00F1712E" w:rsidRDefault="00D3701E" w:rsidP="00F1712E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r w:rsidRPr="00F1712E">
        <w:rPr>
          <w:rFonts w:ascii="Times New Roman" w:hAnsi="Times New Roman"/>
          <w:b/>
          <w:bCs/>
          <w:sz w:val="28"/>
          <w:szCs w:val="28"/>
        </w:rPr>
        <w:t>Внеочередная тридцать четвертая сессия</w:t>
      </w:r>
    </w:p>
    <w:p w14:paraId="55E6DCA5" w14:textId="77777777" w:rsidR="00D3701E" w:rsidRPr="00F1712E" w:rsidRDefault="00D3701E" w:rsidP="00F1712E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r w:rsidRPr="00F1712E">
        <w:rPr>
          <w:rFonts w:ascii="Times New Roman" w:hAnsi="Times New Roman"/>
          <w:b/>
          <w:bCs/>
          <w:sz w:val="28"/>
          <w:szCs w:val="28"/>
        </w:rPr>
        <w:t>седьмого созыва</w:t>
      </w:r>
    </w:p>
    <w:p w14:paraId="14AB9A62" w14:textId="77777777" w:rsidR="00D3701E" w:rsidRPr="00F1712E" w:rsidRDefault="00D3701E" w:rsidP="00F1712E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64E5F6C" w14:textId="77777777" w:rsidR="00D3701E" w:rsidRPr="00F1712E" w:rsidRDefault="00D3701E" w:rsidP="00F1712E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r w:rsidRPr="00F1712E">
        <w:rPr>
          <w:rFonts w:ascii="Times New Roman" w:hAnsi="Times New Roman"/>
          <w:b/>
          <w:bCs/>
          <w:sz w:val="28"/>
          <w:szCs w:val="28"/>
        </w:rPr>
        <w:t>РЕШЕНИЕ</w:t>
      </w:r>
    </w:p>
    <w:p w14:paraId="57AF6017" w14:textId="414E266C" w:rsidR="00D3701E" w:rsidRPr="00F1712E" w:rsidRDefault="00D3701E" w:rsidP="00F1712E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r w:rsidRPr="00F1712E">
        <w:rPr>
          <w:rFonts w:ascii="Times New Roman" w:hAnsi="Times New Roman"/>
          <w:b/>
          <w:bCs/>
          <w:sz w:val="28"/>
          <w:szCs w:val="28"/>
        </w:rPr>
        <w:t>от « 21 » мая 2025 года                                                                          №</w:t>
      </w:r>
      <w:r w:rsidR="00561B7A">
        <w:rPr>
          <w:rFonts w:ascii="Times New Roman" w:hAnsi="Times New Roman"/>
          <w:b/>
          <w:bCs/>
          <w:sz w:val="28"/>
          <w:szCs w:val="28"/>
        </w:rPr>
        <w:t xml:space="preserve"> 165</w:t>
      </w:r>
    </w:p>
    <w:p w14:paraId="7E06327C" w14:textId="77777777" w:rsidR="00D3701E" w:rsidRPr="002D22B6" w:rsidRDefault="00D3701E" w:rsidP="00F1712E">
      <w:pPr>
        <w:ind w:right="-592"/>
        <w:rPr>
          <w:b/>
          <w:sz w:val="28"/>
          <w:szCs w:val="28"/>
        </w:rPr>
      </w:pPr>
    </w:p>
    <w:p w14:paraId="4ECBC0F9" w14:textId="34F6B19B" w:rsidR="00D3701E" w:rsidRDefault="00D3701E" w:rsidP="00F171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 </w:t>
      </w:r>
      <w:r w:rsidR="00E57B16">
        <w:rPr>
          <w:rFonts w:ascii="Times New Roman" w:hAnsi="Times New Roman"/>
          <w:b/>
          <w:sz w:val="28"/>
          <w:szCs w:val="28"/>
        </w:rPr>
        <w:t>назначении</w:t>
      </w:r>
      <w:r>
        <w:rPr>
          <w:rFonts w:ascii="Times New Roman" w:hAnsi="Times New Roman"/>
          <w:b/>
          <w:sz w:val="28"/>
          <w:szCs w:val="28"/>
        </w:rPr>
        <w:t xml:space="preserve"> конкурса по отбору</w:t>
      </w:r>
    </w:p>
    <w:p w14:paraId="79B6E918" w14:textId="77777777" w:rsidR="00D3701E" w:rsidRDefault="00D3701E" w:rsidP="00F171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кандидатур на </w:t>
      </w:r>
      <w:r w:rsidRPr="00E57B16">
        <w:rPr>
          <w:rFonts w:ascii="Times New Roman" w:hAnsi="Times New Roman"/>
          <w:b/>
          <w:sz w:val="28"/>
          <w:szCs w:val="28"/>
        </w:rPr>
        <w:t>замещение</w:t>
      </w:r>
      <w:r>
        <w:rPr>
          <w:rFonts w:ascii="Times New Roman" w:hAnsi="Times New Roman"/>
          <w:b/>
          <w:sz w:val="28"/>
          <w:szCs w:val="28"/>
        </w:rPr>
        <w:t xml:space="preserve"> должности главы </w:t>
      </w:r>
      <w:r>
        <w:rPr>
          <w:rFonts w:ascii="Times New Roman" w:hAnsi="Times New Roman"/>
          <w:b/>
          <w:sz w:val="28"/>
          <w:szCs w:val="28"/>
        </w:rPr>
        <w:br/>
        <w:t>Теньгушевского муниципального района</w:t>
      </w:r>
    </w:p>
    <w:p w14:paraId="79193959" w14:textId="77777777" w:rsidR="00D3701E" w:rsidRDefault="00D3701E" w:rsidP="00F171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BA0072" w14:textId="77777777" w:rsidR="00D3701E" w:rsidRDefault="00D3701E" w:rsidP="00F171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 В соответствии со статьей  36 Федерального закона № 131-ФЗ от 06 октября 2003 года «Об общих принципах организации местного самоуправления в Российской Федерации», Уставом Теньгушевского муниципального района Республики Мордовия, Положением о порядке и условиях проведения конкурса по отбору кандидатур на замещение должности главы Теньгушевского муниципального района, утвержденным решением Совета депутатов Теньгушевского муниципального района Республики Мордовия от 23 августа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sz w:val="28"/>
            <w:szCs w:val="28"/>
          </w:rPr>
          <w:t>2016 г</w:t>
        </w:r>
      </w:smartTag>
      <w:r>
        <w:rPr>
          <w:rFonts w:ascii="Times New Roman" w:hAnsi="Times New Roman"/>
          <w:sz w:val="28"/>
          <w:szCs w:val="28"/>
        </w:rPr>
        <w:t xml:space="preserve">. № 215, Совет депутатов Теньгушевского муниципального района  </w:t>
      </w:r>
      <w:r>
        <w:rPr>
          <w:rFonts w:ascii="Times New Roman" w:hAnsi="Times New Roman"/>
          <w:b/>
          <w:sz w:val="28"/>
          <w:szCs w:val="28"/>
        </w:rPr>
        <w:t>решил:</w:t>
      </w:r>
    </w:p>
    <w:p w14:paraId="15AFEBA9" w14:textId="77777777" w:rsidR="00D3701E" w:rsidRDefault="00D3701E" w:rsidP="00F171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Объявить конкурс по отбору кандидатур на замещение должности главы Теньгушевского муниципального района. </w:t>
      </w:r>
    </w:p>
    <w:p w14:paraId="18F0687F" w14:textId="77777777" w:rsidR="00D3701E" w:rsidRDefault="00D3701E" w:rsidP="00F171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Утвердить состав конкурсной комиссии по проведению конкурса по отбору кандидатур на </w:t>
      </w:r>
      <w:r w:rsidRPr="00E57B16">
        <w:rPr>
          <w:rFonts w:ascii="Times New Roman" w:hAnsi="Times New Roman"/>
          <w:sz w:val="28"/>
          <w:szCs w:val="28"/>
        </w:rPr>
        <w:t xml:space="preserve">замещение </w:t>
      </w:r>
      <w:r>
        <w:rPr>
          <w:rFonts w:ascii="Times New Roman" w:hAnsi="Times New Roman"/>
          <w:sz w:val="28"/>
          <w:szCs w:val="28"/>
        </w:rPr>
        <w:t>должности главы Теньгушевского муниципального района (далее – конкурсная комиссия) согласно приложению.</w:t>
      </w:r>
    </w:p>
    <w:p w14:paraId="59E58928" w14:textId="77777777" w:rsidR="00D3701E" w:rsidRDefault="00D3701E" w:rsidP="00F171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color w:val="000000"/>
          <w:sz w:val="28"/>
          <w:szCs w:val="28"/>
        </w:rPr>
        <w:t xml:space="preserve">Организацию и проведение конкурса возложить на конкурсную комиссию, сформированную в соответствии с Положением о порядке и условиях проведения конкурса по отбору кандидатур на замещение должности главы </w:t>
      </w:r>
      <w:r>
        <w:rPr>
          <w:rFonts w:ascii="Times New Roman" w:hAnsi="Times New Roman"/>
          <w:sz w:val="28"/>
          <w:szCs w:val="28"/>
        </w:rPr>
        <w:t>Теньгушевского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района, утвержденным решением Совета депутатов </w:t>
      </w:r>
      <w:r>
        <w:rPr>
          <w:rFonts w:ascii="Times New Roman" w:hAnsi="Times New Roman"/>
          <w:sz w:val="28"/>
          <w:szCs w:val="28"/>
        </w:rPr>
        <w:t>Теньгушевского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от 23 августа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color w:val="000000"/>
            <w:sz w:val="28"/>
            <w:szCs w:val="28"/>
          </w:rPr>
          <w:t>2016 г</w:t>
        </w:r>
      </w:smartTag>
      <w:r>
        <w:rPr>
          <w:rFonts w:ascii="Times New Roman" w:hAnsi="Times New Roman"/>
          <w:color w:val="000000"/>
          <w:sz w:val="28"/>
          <w:szCs w:val="28"/>
        </w:rPr>
        <w:t>. № 215.</w:t>
      </w:r>
    </w:p>
    <w:p w14:paraId="55CBA623" w14:textId="77777777" w:rsidR="00D3701E" w:rsidRPr="00F1712E" w:rsidRDefault="00D3701E" w:rsidP="00F171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4.  Конкурсной комиссии опубликовать объявление о проведении конкурса по отбору кандидатур на замещение должности главы Теньгушевского муниципального района, а также предъявляемые требования к участию граждан в данном конкурсе, в районной газете «Примокшанье» и разместить на официальном сайте администрации Теньгушевского муниципального района </w:t>
      </w:r>
      <w:r>
        <w:rPr>
          <w:rFonts w:ascii="Times New Roman" w:hAnsi="Times New Roman"/>
          <w:color w:val="000000"/>
          <w:sz w:val="28"/>
          <w:szCs w:val="28"/>
        </w:rPr>
        <w:t xml:space="preserve">по адресу: </w:t>
      </w:r>
      <w:r w:rsidRPr="003D33D5">
        <w:rPr>
          <w:rFonts w:ascii="Times New Roman" w:hAnsi="Times New Roman"/>
          <w:bCs/>
          <w:sz w:val="28"/>
          <w:szCs w:val="28"/>
          <w:lang w:val="en-US"/>
        </w:rPr>
        <w:t>https</w:t>
      </w:r>
      <w:r w:rsidRPr="003D33D5">
        <w:rPr>
          <w:rFonts w:ascii="Times New Roman" w:hAnsi="Times New Roman"/>
          <w:bCs/>
          <w:sz w:val="28"/>
          <w:szCs w:val="28"/>
        </w:rPr>
        <w:t>://</w:t>
      </w:r>
      <w:r w:rsidRPr="003D33D5">
        <w:rPr>
          <w:rFonts w:ascii="Times New Roman" w:hAnsi="Times New Roman"/>
          <w:bCs/>
          <w:sz w:val="28"/>
          <w:szCs w:val="28"/>
          <w:lang w:val="en-US"/>
        </w:rPr>
        <w:t>tengushevo</w:t>
      </w:r>
      <w:r w:rsidRPr="003D33D5">
        <w:rPr>
          <w:rFonts w:ascii="Times New Roman" w:hAnsi="Times New Roman"/>
          <w:bCs/>
          <w:sz w:val="28"/>
          <w:szCs w:val="28"/>
        </w:rPr>
        <w:t>.</w:t>
      </w:r>
      <w:r w:rsidRPr="003D33D5">
        <w:rPr>
          <w:rFonts w:ascii="Times New Roman" w:hAnsi="Times New Roman"/>
          <w:bCs/>
          <w:sz w:val="28"/>
          <w:szCs w:val="28"/>
          <w:lang w:val="en-US"/>
        </w:rPr>
        <w:t>gosuslugi</w:t>
      </w:r>
      <w:r w:rsidRPr="003D33D5">
        <w:rPr>
          <w:rFonts w:ascii="Times New Roman" w:hAnsi="Times New Roman"/>
          <w:bCs/>
          <w:sz w:val="28"/>
          <w:szCs w:val="28"/>
        </w:rPr>
        <w:t>.</w:t>
      </w:r>
      <w:r w:rsidRPr="003D33D5">
        <w:rPr>
          <w:rFonts w:ascii="Times New Roman" w:hAnsi="Times New Roman"/>
          <w:bCs/>
          <w:sz w:val="28"/>
          <w:szCs w:val="28"/>
          <w:lang w:val="en-US"/>
        </w:rPr>
        <w:t>ru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00B1680E" w14:textId="77777777" w:rsidR="00D3701E" w:rsidRDefault="00D3701E" w:rsidP="003D33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5. </w:t>
      </w:r>
      <w:r>
        <w:rPr>
          <w:rFonts w:ascii="Times New Roman" w:hAnsi="Times New Roman"/>
          <w:sz w:val="28"/>
          <w:szCs w:val="28"/>
        </w:rPr>
        <w:t xml:space="preserve">Заседание конкурсной комиссии по проведению конкурса по отбору кандидатур на замещение должности главы Теньгушевского муниципального района назначить на 11 часов 00 минут 20 июня </w:t>
      </w:r>
      <w:smartTag w:uri="urn:schemas-microsoft-com:office:smarttags" w:element="metricconverter">
        <w:smartTagPr>
          <w:attr w:name="ProductID" w:val="2025 г"/>
        </w:smartTagPr>
        <w:r>
          <w:rPr>
            <w:rFonts w:ascii="Times New Roman" w:hAnsi="Times New Roman"/>
            <w:sz w:val="28"/>
            <w:szCs w:val="28"/>
          </w:rPr>
          <w:t>2025 г</w:t>
        </w:r>
      </w:smartTag>
      <w:r>
        <w:rPr>
          <w:rFonts w:ascii="Times New Roman" w:hAnsi="Times New Roman"/>
          <w:sz w:val="28"/>
          <w:szCs w:val="28"/>
        </w:rPr>
        <w:t xml:space="preserve">. в кабинете первого заместителя главы – начальника управления сельского хозяйства </w:t>
      </w:r>
      <w:r>
        <w:rPr>
          <w:rFonts w:ascii="Times New Roman" w:hAnsi="Times New Roman"/>
          <w:sz w:val="28"/>
          <w:szCs w:val="28"/>
        </w:rPr>
        <w:lastRenderedPageBreak/>
        <w:t xml:space="preserve">администрации Теньгушевского муниципального района, </w:t>
      </w:r>
      <w:r>
        <w:rPr>
          <w:rFonts w:ascii="Times New Roman" w:hAnsi="Times New Roman"/>
          <w:color w:val="000000"/>
          <w:sz w:val="28"/>
          <w:szCs w:val="28"/>
        </w:rPr>
        <w:t>расположенного по адресу: Республика Мордовия, с. Теньгушево, ул. Ленина, д. 59.</w:t>
      </w:r>
    </w:p>
    <w:p w14:paraId="30F1A4AC" w14:textId="77777777" w:rsidR="00D3701E" w:rsidRDefault="00D3701E" w:rsidP="00F1712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 Прием документов на участие в конкурсе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по отбору кандидатур на замещение должности главы </w:t>
      </w:r>
      <w:r>
        <w:rPr>
          <w:rFonts w:ascii="Times New Roman" w:hAnsi="Times New Roman"/>
          <w:sz w:val="28"/>
          <w:szCs w:val="28"/>
        </w:rPr>
        <w:t>Теньгушевского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осуществляется по адресу: Республика Мордовия, с. Теньгушево, 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ул. Социалистическая, д. 45. Контактный телефон: 8 9279722200. Время приема документов: с 08 часов  30 минут до 16 часов 42 минут, перерыв на обед с 12 часов до 13 часов, выходные дни – суббота, воскресенье. Прием документов осуществляется в период с 23 мая 2025 года по 16 июня 2025 года. По истечении указанного срока документы не принимаются. </w:t>
      </w:r>
    </w:p>
    <w:p w14:paraId="41472E2E" w14:textId="77777777" w:rsidR="00D3701E" w:rsidRDefault="00D3701E" w:rsidP="00F1712E">
      <w:pPr>
        <w:pStyle w:val="a5"/>
        <w:suppressAutoHyphens w:val="0"/>
        <w:spacing w:line="24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Настоящее решение вступает в силу после дня его официального опубликования.  </w:t>
      </w:r>
    </w:p>
    <w:p w14:paraId="62C37BEE" w14:textId="77777777" w:rsidR="00D3701E" w:rsidRDefault="00D3701E" w:rsidP="00F1712E">
      <w:pPr>
        <w:pStyle w:val="a5"/>
        <w:suppressAutoHyphens w:val="0"/>
        <w:spacing w:line="360" w:lineRule="auto"/>
        <w:ind w:firstLine="0"/>
        <w:jc w:val="both"/>
        <w:rPr>
          <w:color w:val="000000"/>
          <w:sz w:val="28"/>
          <w:szCs w:val="28"/>
        </w:rPr>
      </w:pPr>
    </w:p>
    <w:p w14:paraId="00763A1F" w14:textId="77777777" w:rsidR="00D3701E" w:rsidRDefault="00D3701E" w:rsidP="00F1712E">
      <w:pPr>
        <w:pStyle w:val="a5"/>
        <w:suppressAutoHyphens w:val="0"/>
        <w:spacing w:line="360" w:lineRule="auto"/>
        <w:ind w:firstLine="0"/>
        <w:jc w:val="both"/>
        <w:rPr>
          <w:color w:val="000000"/>
          <w:sz w:val="28"/>
          <w:szCs w:val="28"/>
        </w:rPr>
      </w:pPr>
    </w:p>
    <w:p w14:paraId="52A076E0" w14:textId="77777777" w:rsidR="00D3701E" w:rsidRDefault="00D3701E" w:rsidP="00F1712E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Председатель Совета депутатов</w:t>
      </w:r>
    </w:p>
    <w:p w14:paraId="70FD5161" w14:textId="77777777" w:rsidR="00D3701E" w:rsidRDefault="00D3701E" w:rsidP="00F1712E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Теньгушевского муниципального района                                С.П. Дудырин</w:t>
      </w:r>
    </w:p>
    <w:p w14:paraId="4127F205" w14:textId="77777777" w:rsidR="00D3701E" w:rsidRDefault="00D3701E" w:rsidP="00F1712E">
      <w:pPr>
        <w:jc w:val="right"/>
        <w:rPr>
          <w:rFonts w:ascii="Times New Roman" w:hAnsi="Times New Roman"/>
          <w:color w:val="000000"/>
        </w:rPr>
      </w:pPr>
    </w:p>
    <w:p w14:paraId="347C865B" w14:textId="77777777" w:rsidR="00D3701E" w:rsidRDefault="00D3701E" w:rsidP="00F1712E">
      <w:pPr>
        <w:jc w:val="right"/>
        <w:rPr>
          <w:rFonts w:ascii="Times New Roman" w:hAnsi="Times New Roman"/>
          <w:color w:val="000000"/>
        </w:rPr>
      </w:pPr>
    </w:p>
    <w:p w14:paraId="283B110D" w14:textId="77777777" w:rsidR="00D3701E" w:rsidRDefault="00D3701E" w:rsidP="00F1712E">
      <w:pPr>
        <w:rPr>
          <w:rFonts w:ascii="Times New Roman" w:hAnsi="Times New Roman"/>
          <w:color w:val="000000"/>
          <w:sz w:val="28"/>
          <w:szCs w:val="28"/>
        </w:rPr>
      </w:pPr>
    </w:p>
    <w:p w14:paraId="7D09D7D7" w14:textId="77777777" w:rsidR="00D3701E" w:rsidRDefault="00D3701E" w:rsidP="00F1712E">
      <w:pPr>
        <w:rPr>
          <w:rFonts w:ascii="Times New Roman" w:hAnsi="Times New Roman"/>
          <w:color w:val="000000"/>
          <w:sz w:val="28"/>
          <w:szCs w:val="28"/>
        </w:rPr>
      </w:pPr>
    </w:p>
    <w:p w14:paraId="7DAA552D" w14:textId="77777777" w:rsidR="00D3701E" w:rsidRDefault="00D3701E" w:rsidP="00F1712E">
      <w:pPr>
        <w:rPr>
          <w:rFonts w:ascii="Times New Roman" w:hAnsi="Times New Roman"/>
          <w:color w:val="000000"/>
          <w:sz w:val="28"/>
          <w:szCs w:val="28"/>
        </w:rPr>
      </w:pPr>
    </w:p>
    <w:p w14:paraId="0A92AC24" w14:textId="77777777" w:rsidR="00D3701E" w:rsidRDefault="00D3701E" w:rsidP="00F1712E">
      <w:pPr>
        <w:rPr>
          <w:rFonts w:ascii="Times New Roman" w:hAnsi="Times New Roman"/>
          <w:color w:val="000000"/>
          <w:sz w:val="28"/>
          <w:szCs w:val="28"/>
        </w:rPr>
      </w:pPr>
    </w:p>
    <w:p w14:paraId="37E2A03E" w14:textId="77777777" w:rsidR="00D3701E" w:rsidRDefault="00D3701E" w:rsidP="00F1712E">
      <w:pPr>
        <w:rPr>
          <w:rFonts w:ascii="Times New Roman" w:hAnsi="Times New Roman"/>
          <w:color w:val="000000"/>
          <w:sz w:val="28"/>
          <w:szCs w:val="28"/>
        </w:rPr>
      </w:pPr>
    </w:p>
    <w:p w14:paraId="0C2A4916" w14:textId="77777777" w:rsidR="00D3701E" w:rsidRDefault="00D3701E" w:rsidP="00F1712E">
      <w:pPr>
        <w:rPr>
          <w:rFonts w:ascii="Times New Roman" w:hAnsi="Times New Roman"/>
          <w:color w:val="000000"/>
          <w:sz w:val="28"/>
          <w:szCs w:val="28"/>
        </w:rPr>
      </w:pPr>
    </w:p>
    <w:p w14:paraId="4D428D4F" w14:textId="77777777" w:rsidR="00D3701E" w:rsidRDefault="00D3701E" w:rsidP="00F1712E">
      <w:pPr>
        <w:rPr>
          <w:rFonts w:ascii="Times New Roman" w:hAnsi="Times New Roman"/>
          <w:color w:val="000000"/>
          <w:sz w:val="28"/>
          <w:szCs w:val="28"/>
        </w:rPr>
      </w:pPr>
    </w:p>
    <w:p w14:paraId="0D33F202" w14:textId="77777777" w:rsidR="00D3701E" w:rsidRDefault="00D3701E" w:rsidP="00F1712E">
      <w:pPr>
        <w:rPr>
          <w:rFonts w:ascii="Times New Roman" w:hAnsi="Times New Roman"/>
          <w:color w:val="000000"/>
          <w:sz w:val="28"/>
          <w:szCs w:val="28"/>
        </w:rPr>
      </w:pPr>
    </w:p>
    <w:p w14:paraId="1CD7F631" w14:textId="77777777" w:rsidR="00D3701E" w:rsidRDefault="00D3701E" w:rsidP="00F1712E">
      <w:pPr>
        <w:rPr>
          <w:rFonts w:ascii="Times New Roman" w:hAnsi="Times New Roman"/>
          <w:color w:val="000000"/>
          <w:sz w:val="28"/>
          <w:szCs w:val="28"/>
        </w:rPr>
      </w:pPr>
    </w:p>
    <w:p w14:paraId="240C89DF" w14:textId="77777777" w:rsidR="00D3701E" w:rsidRDefault="00D3701E" w:rsidP="00F1712E">
      <w:pPr>
        <w:rPr>
          <w:rFonts w:ascii="Times New Roman" w:hAnsi="Times New Roman"/>
          <w:color w:val="000000"/>
          <w:sz w:val="28"/>
          <w:szCs w:val="28"/>
        </w:rPr>
      </w:pPr>
    </w:p>
    <w:p w14:paraId="10120236" w14:textId="77777777" w:rsidR="00D3701E" w:rsidRDefault="00D3701E" w:rsidP="00F1712E">
      <w:pPr>
        <w:rPr>
          <w:rFonts w:ascii="Times New Roman" w:hAnsi="Times New Roman"/>
          <w:color w:val="000000"/>
          <w:sz w:val="28"/>
          <w:szCs w:val="28"/>
        </w:rPr>
      </w:pPr>
    </w:p>
    <w:p w14:paraId="1DEB8F10" w14:textId="77777777" w:rsidR="00D3701E" w:rsidRDefault="00D3701E" w:rsidP="00F1712E">
      <w:pPr>
        <w:rPr>
          <w:rFonts w:ascii="Times New Roman" w:hAnsi="Times New Roman"/>
          <w:color w:val="000000"/>
          <w:sz w:val="28"/>
          <w:szCs w:val="28"/>
        </w:rPr>
      </w:pPr>
    </w:p>
    <w:p w14:paraId="70DC0A30" w14:textId="77777777" w:rsidR="00D3701E" w:rsidRDefault="00D3701E" w:rsidP="00F1712E">
      <w:pPr>
        <w:rPr>
          <w:rFonts w:ascii="Times New Roman" w:hAnsi="Times New Roman"/>
          <w:color w:val="000000"/>
          <w:sz w:val="28"/>
          <w:szCs w:val="28"/>
        </w:rPr>
      </w:pPr>
    </w:p>
    <w:p w14:paraId="447FC82D" w14:textId="77777777" w:rsidR="00D3701E" w:rsidRDefault="00D3701E" w:rsidP="00F1712E">
      <w:pPr>
        <w:rPr>
          <w:rFonts w:ascii="Times New Roman" w:hAnsi="Times New Roman"/>
          <w:color w:val="000000"/>
          <w:sz w:val="28"/>
          <w:szCs w:val="28"/>
        </w:rPr>
      </w:pPr>
    </w:p>
    <w:p w14:paraId="752F402F" w14:textId="77777777" w:rsidR="00D3701E" w:rsidRPr="003D33D5" w:rsidRDefault="00D3701E" w:rsidP="003D33D5">
      <w:pPr>
        <w:pStyle w:val="a3"/>
        <w:tabs>
          <w:tab w:val="left" w:pos="4962"/>
        </w:tabs>
        <w:ind w:left="-426" w:right="-6" w:firstLine="426"/>
        <w:jc w:val="right"/>
        <w:rPr>
          <w:b w:val="0"/>
          <w:sz w:val="24"/>
          <w:szCs w:val="24"/>
        </w:rPr>
      </w:pPr>
      <w:r w:rsidRPr="003D33D5">
        <w:rPr>
          <w:b w:val="0"/>
          <w:sz w:val="24"/>
          <w:szCs w:val="24"/>
        </w:rPr>
        <w:lastRenderedPageBreak/>
        <w:t xml:space="preserve">                                                                       Приложение</w:t>
      </w:r>
      <w:r>
        <w:rPr>
          <w:b w:val="0"/>
          <w:sz w:val="24"/>
          <w:szCs w:val="24"/>
        </w:rPr>
        <w:t xml:space="preserve"> 1</w:t>
      </w:r>
      <w:r w:rsidRPr="003D33D5">
        <w:rPr>
          <w:b w:val="0"/>
          <w:sz w:val="24"/>
          <w:szCs w:val="24"/>
        </w:rPr>
        <w:t xml:space="preserve">  </w:t>
      </w:r>
    </w:p>
    <w:p w14:paraId="30BE431C" w14:textId="77777777" w:rsidR="00D3701E" w:rsidRPr="003D33D5" w:rsidRDefault="00D3701E" w:rsidP="003D33D5">
      <w:pPr>
        <w:pStyle w:val="a3"/>
        <w:ind w:right="-6"/>
        <w:jc w:val="right"/>
        <w:rPr>
          <w:b w:val="0"/>
          <w:sz w:val="24"/>
          <w:szCs w:val="24"/>
        </w:rPr>
      </w:pPr>
      <w:r w:rsidRPr="003D33D5">
        <w:rPr>
          <w:b w:val="0"/>
          <w:sz w:val="24"/>
          <w:szCs w:val="24"/>
        </w:rPr>
        <w:t xml:space="preserve">                                                                       к решению Совета депутатов</w:t>
      </w:r>
    </w:p>
    <w:p w14:paraId="0E2162B7" w14:textId="77777777" w:rsidR="00D3701E" w:rsidRPr="003D33D5" w:rsidRDefault="00D3701E" w:rsidP="003D33D5">
      <w:pPr>
        <w:pStyle w:val="a3"/>
        <w:ind w:right="-6"/>
        <w:jc w:val="right"/>
        <w:rPr>
          <w:b w:val="0"/>
          <w:sz w:val="24"/>
          <w:szCs w:val="24"/>
        </w:rPr>
      </w:pPr>
      <w:r w:rsidRPr="003D33D5">
        <w:rPr>
          <w:b w:val="0"/>
          <w:sz w:val="24"/>
          <w:szCs w:val="24"/>
        </w:rPr>
        <w:t xml:space="preserve">                                                            Теньгушевского муниципального района </w:t>
      </w:r>
    </w:p>
    <w:p w14:paraId="31D4BC48" w14:textId="4D72A2D5" w:rsidR="00D3701E" w:rsidRPr="003D33D5" w:rsidRDefault="00D3701E" w:rsidP="003D33D5">
      <w:pPr>
        <w:pStyle w:val="a3"/>
        <w:ind w:right="-6"/>
        <w:jc w:val="right"/>
        <w:rPr>
          <w:b w:val="0"/>
          <w:sz w:val="24"/>
          <w:szCs w:val="24"/>
        </w:rPr>
      </w:pPr>
      <w:r w:rsidRPr="003D33D5">
        <w:rPr>
          <w:b w:val="0"/>
          <w:sz w:val="24"/>
          <w:szCs w:val="24"/>
        </w:rPr>
        <w:t xml:space="preserve">                                                             от «</w:t>
      </w:r>
      <w:r w:rsidR="00561B7A">
        <w:rPr>
          <w:b w:val="0"/>
          <w:sz w:val="24"/>
          <w:szCs w:val="24"/>
        </w:rPr>
        <w:t>21</w:t>
      </w:r>
      <w:r w:rsidRPr="003D33D5">
        <w:rPr>
          <w:b w:val="0"/>
          <w:sz w:val="24"/>
          <w:szCs w:val="24"/>
        </w:rPr>
        <w:t xml:space="preserve">» мая </w:t>
      </w:r>
      <w:smartTag w:uri="urn:schemas-microsoft-com:office:smarttags" w:element="metricconverter">
        <w:smartTagPr>
          <w:attr w:name="ProductID" w:val="2025 г"/>
        </w:smartTagPr>
        <w:r w:rsidRPr="003D33D5">
          <w:rPr>
            <w:b w:val="0"/>
            <w:sz w:val="24"/>
            <w:szCs w:val="24"/>
          </w:rPr>
          <w:t>2025 г</w:t>
        </w:r>
      </w:smartTag>
      <w:r w:rsidRPr="003D33D5">
        <w:rPr>
          <w:b w:val="0"/>
          <w:sz w:val="24"/>
          <w:szCs w:val="24"/>
        </w:rPr>
        <w:t xml:space="preserve">. № </w:t>
      </w:r>
      <w:r w:rsidR="00561B7A">
        <w:rPr>
          <w:b w:val="0"/>
          <w:sz w:val="24"/>
          <w:szCs w:val="24"/>
        </w:rPr>
        <w:t>165</w:t>
      </w:r>
      <w:bookmarkStart w:id="0" w:name="_GoBack"/>
      <w:bookmarkEnd w:id="0"/>
    </w:p>
    <w:p w14:paraId="4947D9AB" w14:textId="77777777" w:rsidR="00D3701E" w:rsidRDefault="00D3701E" w:rsidP="003D33D5">
      <w:pPr>
        <w:pStyle w:val="a3"/>
        <w:ind w:right="-6"/>
        <w:rPr>
          <w:b w:val="0"/>
          <w:sz w:val="24"/>
          <w:szCs w:val="24"/>
        </w:rPr>
      </w:pPr>
    </w:p>
    <w:p w14:paraId="647641D9" w14:textId="77777777" w:rsidR="00D3701E" w:rsidRDefault="00D3701E" w:rsidP="00F1712E">
      <w:pPr>
        <w:pStyle w:val="a3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14:paraId="27C8FBAC" w14:textId="77777777" w:rsidR="00D3701E" w:rsidRDefault="00D3701E" w:rsidP="00F1712E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конкурсной </w:t>
      </w:r>
      <w:r>
        <w:rPr>
          <w:b w:val="0"/>
          <w:color w:val="000000"/>
          <w:sz w:val="28"/>
          <w:szCs w:val="28"/>
        </w:rPr>
        <w:t>комиссии по отбору кандидатур на замещение должности</w:t>
      </w:r>
      <w:r>
        <w:rPr>
          <w:b w:val="0"/>
          <w:color w:val="000000"/>
          <w:sz w:val="28"/>
          <w:szCs w:val="28"/>
        </w:rPr>
        <w:br/>
        <w:t xml:space="preserve"> главы Теньгушевского муниципального района Республики Мордовия</w:t>
      </w:r>
    </w:p>
    <w:p w14:paraId="646BC728" w14:textId="77777777" w:rsidR="00D3701E" w:rsidRDefault="00D3701E" w:rsidP="00F1712E">
      <w:pPr>
        <w:pStyle w:val="a3"/>
        <w:rPr>
          <w:b w:val="0"/>
          <w:sz w:val="28"/>
          <w:szCs w:val="28"/>
        </w:rPr>
      </w:pPr>
    </w:p>
    <w:p w14:paraId="15C422EC" w14:textId="77777777" w:rsidR="00D3701E" w:rsidRDefault="00D3701E" w:rsidP="00F1712E">
      <w:pPr>
        <w:pStyle w:val="a3"/>
        <w:numPr>
          <w:ilvl w:val="0"/>
          <w:numId w:val="1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Дудырин Сергей Петрович – председатель Совета депутатов Теньгушевского муниципального района;</w:t>
      </w:r>
    </w:p>
    <w:p w14:paraId="207C85F6" w14:textId="77777777" w:rsidR="00D3701E" w:rsidRDefault="00D3701E" w:rsidP="00F1712E">
      <w:pPr>
        <w:pStyle w:val="a3"/>
        <w:numPr>
          <w:ilvl w:val="0"/>
          <w:numId w:val="1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Хлебин Александр Степанович – глава Теньгушевского сельского поселения Теньгушевского муниципального района, </w:t>
      </w:r>
    </w:p>
    <w:p w14:paraId="642BFA1E" w14:textId="77777777" w:rsidR="00D3701E" w:rsidRDefault="00D3701E" w:rsidP="009C4039">
      <w:pPr>
        <w:pStyle w:val="a3"/>
        <w:ind w:left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 также два члена конкурсной комиссии, назначаемые Главой Республики Мордовия.</w:t>
      </w:r>
    </w:p>
    <w:p w14:paraId="0627433E" w14:textId="77777777" w:rsidR="00D3701E" w:rsidRDefault="00D3701E" w:rsidP="009C4039">
      <w:pPr>
        <w:pStyle w:val="a3"/>
        <w:ind w:left="360"/>
        <w:jc w:val="both"/>
        <w:rPr>
          <w:b w:val="0"/>
          <w:sz w:val="28"/>
          <w:szCs w:val="28"/>
        </w:rPr>
      </w:pPr>
    </w:p>
    <w:p w14:paraId="2B4B5C0B" w14:textId="77777777" w:rsidR="00D3701E" w:rsidRDefault="00D3701E" w:rsidP="00F1712E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Секретарь конкурсной комиссии – Голякова Ирина Геннадьевна – начальник организационного отдела администрации Теньгушевского муниципального района Республики Мордовия.</w:t>
      </w:r>
    </w:p>
    <w:p w14:paraId="0516E685" w14:textId="77777777" w:rsidR="00D3701E" w:rsidRDefault="00D3701E" w:rsidP="00F1712E">
      <w:pPr>
        <w:rPr>
          <w:rFonts w:ascii="Times New Roman" w:hAnsi="Times New Roman"/>
          <w:color w:val="000000"/>
          <w:sz w:val="28"/>
          <w:szCs w:val="28"/>
        </w:rPr>
      </w:pPr>
    </w:p>
    <w:p w14:paraId="5A962B98" w14:textId="77777777" w:rsidR="00D3701E" w:rsidRDefault="00D3701E" w:rsidP="006C0B77">
      <w:pPr>
        <w:spacing w:after="0"/>
        <w:ind w:firstLine="709"/>
        <w:jc w:val="both"/>
      </w:pPr>
    </w:p>
    <w:sectPr w:rsidR="00D3701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D2397"/>
    <w:multiLevelType w:val="hybridMultilevel"/>
    <w:tmpl w:val="11D8DD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1A42D93"/>
    <w:multiLevelType w:val="multilevel"/>
    <w:tmpl w:val="11D8DD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712E"/>
    <w:rsid w:val="002D22B6"/>
    <w:rsid w:val="003C2114"/>
    <w:rsid w:val="003D33D5"/>
    <w:rsid w:val="004A7D0D"/>
    <w:rsid w:val="00561B7A"/>
    <w:rsid w:val="00660A5F"/>
    <w:rsid w:val="006C0B77"/>
    <w:rsid w:val="006F4197"/>
    <w:rsid w:val="008242FF"/>
    <w:rsid w:val="00870751"/>
    <w:rsid w:val="00906AA9"/>
    <w:rsid w:val="00922C48"/>
    <w:rsid w:val="009C4039"/>
    <w:rsid w:val="009D0561"/>
    <w:rsid w:val="00B915B7"/>
    <w:rsid w:val="00D3701E"/>
    <w:rsid w:val="00E57B16"/>
    <w:rsid w:val="00E732F0"/>
    <w:rsid w:val="00EA59DF"/>
    <w:rsid w:val="00EE4070"/>
    <w:rsid w:val="00F12C76"/>
    <w:rsid w:val="00F1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716C862"/>
  <w15:docId w15:val="{DD8FECC2-126C-4DB0-862A-974D2F51A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12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F1712E"/>
    <w:pPr>
      <w:spacing w:after="0" w:line="240" w:lineRule="auto"/>
      <w:jc w:val="center"/>
    </w:pPr>
    <w:rPr>
      <w:rFonts w:ascii="Times New Roman" w:hAnsi="Times New Roman"/>
      <w:b/>
      <w:sz w:val="36"/>
      <w:szCs w:val="20"/>
    </w:rPr>
  </w:style>
  <w:style w:type="character" w:customStyle="1" w:styleId="a4">
    <w:name w:val="Заголовок Знак"/>
    <w:link w:val="a3"/>
    <w:uiPriority w:val="99"/>
    <w:locked/>
    <w:rsid w:val="00F1712E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rsid w:val="00F1712E"/>
    <w:pPr>
      <w:suppressAutoHyphens/>
      <w:spacing w:after="0" w:line="252" w:lineRule="auto"/>
      <w:ind w:firstLine="851"/>
    </w:pPr>
    <w:rPr>
      <w:rFonts w:ascii="Times New Roman" w:hAnsi="Times New Roman"/>
      <w:sz w:val="24"/>
      <w:szCs w:val="20"/>
      <w:lang w:eastAsia="ar-SA"/>
    </w:rPr>
  </w:style>
  <w:style w:type="character" w:customStyle="1" w:styleId="a6">
    <w:name w:val="Основной текст с отступом Знак"/>
    <w:link w:val="a5"/>
    <w:uiPriority w:val="99"/>
    <w:semiHidden/>
    <w:locked/>
    <w:rsid w:val="00F1712E"/>
    <w:rPr>
      <w:rFonts w:ascii="Times New Roman" w:hAnsi="Times New Roman" w:cs="Times New Roman"/>
      <w:sz w:val="20"/>
      <w:szCs w:val="20"/>
      <w:lang w:eastAsia="ar-SA" w:bidi="ar-SA"/>
    </w:rPr>
  </w:style>
  <w:style w:type="paragraph" w:styleId="a7">
    <w:name w:val="No Spacing"/>
    <w:uiPriority w:val="99"/>
    <w:qFormat/>
    <w:rsid w:val="00F1712E"/>
    <w:rPr>
      <w:rFonts w:eastAsia="Times New Roman"/>
      <w:sz w:val="22"/>
      <w:szCs w:val="22"/>
    </w:rPr>
  </w:style>
  <w:style w:type="character" w:styleId="a8">
    <w:name w:val="Hyperlink"/>
    <w:uiPriority w:val="99"/>
    <w:rsid w:val="00F1712E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F1712E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576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604</Words>
  <Characters>3448</Characters>
  <Application>Microsoft Office Word</Application>
  <DocSecurity>0</DocSecurity>
  <Lines>28</Lines>
  <Paragraphs>8</Paragraphs>
  <ScaleCrop>false</ScaleCrop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2025-05-15T12:17:00Z</dcterms:created>
  <dcterms:modified xsi:type="dcterms:W3CDTF">2025-05-26T06:50:00Z</dcterms:modified>
</cp:coreProperties>
</file>